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E6" w:rsidRPr="00B339A6" w:rsidRDefault="007B2FE6" w:rsidP="007B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Публичный отчет  о работе профсоюзного комитета </w:t>
      </w:r>
    </w:p>
    <w:p w:rsidR="007B2FE6" w:rsidRPr="00B339A6" w:rsidRDefault="007B2FE6" w:rsidP="007B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первичной профсоюзной организации </w:t>
      </w:r>
    </w:p>
    <w:p w:rsidR="007B2FE6" w:rsidRPr="00B339A6" w:rsidRDefault="007B2FE6" w:rsidP="007B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КОУ </w:t>
      </w:r>
      <w:proofErr w:type="gramStart"/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«Вечерняя (сменная) школа №2</w:t>
      </w:r>
    </w:p>
    <w:p w:rsidR="007B2FE6" w:rsidRPr="00B339A6" w:rsidRDefault="007B2FE6" w:rsidP="007B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C16F8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3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B2FE6" w:rsidRPr="00B339A6" w:rsidRDefault="007B2FE6" w:rsidP="007B2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FE6" w:rsidRDefault="007B2FE6" w:rsidP="007B2F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организации</w:t>
      </w:r>
    </w:p>
    <w:p w:rsidR="00B44B82" w:rsidRPr="00B44B82" w:rsidRDefault="00B44B82" w:rsidP="00B44B82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школы является структурным звеном - организацией Общероссийского Профсоюза образования РФ.</w:t>
      </w:r>
    </w:p>
    <w:p w:rsidR="007B2FE6" w:rsidRDefault="007B2FE6" w:rsidP="007B2F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39A6">
        <w:rPr>
          <w:rFonts w:ascii="Times New Roman" w:eastAsia="Calibri" w:hAnsi="Times New Roman" w:cs="Times New Roman"/>
          <w:sz w:val="28"/>
          <w:szCs w:val="28"/>
        </w:rPr>
        <w:t>Деятельность профсоюзного комитета первичной профсоюзной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«Вечерняя (сменная) школа №2» основывается на требованиях:</w:t>
      </w:r>
    </w:p>
    <w:p w:rsidR="007B2FE6" w:rsidRDefault="00B44B82" w:rsidP="007B2FE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Устава Общероссийского П</w:t>
      </w:r>
      <w:r w:rsidR="007B2FE6">
        <w:rPr>
          <w:rFonts w:ascii="Times New Roman" w:eastAsia="Calibri" w:hAnsi="Times New Roman" w:cs="Times New Roman"/>
          <w:sz w:val="28"/>
          <w:szCs w:val="28"/>
        </w:rPr>
        <w:t>рофсоюза образования  РФ;</w:t>
      </w:r>
    </w:p>
    <w:p w:rsidR="007B2FE6" w:rsidRDefault="007B2FE6" w:rsidP="007B2FE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Коллективного договора</w:t>
      </w:r>
    </w:p>
    <w:p w:rsidR="007B2FE6" w:rsidRPr="007B2FE6" w:rsidRDefault="007B2FE6" w:rsidP="007B2FE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B2FE6">
        <w:rPr>
          <w:rFonts w:ascii="Times New Roman" w:eastAsia="Calibri" w:hAnsi="Times New Roman" w:cs="Times New Roman"/>
          <w:sz w:val="28"/>
          <w:szCs w:val="28"/>
        </w:rPr>
        <w:t>В первичной профсоюзной организации школы на январь 202</w:t>
      </w:r>
      <w:r w:rsidR="00E50584">
        <w:rPr>
          <w:rFonts w:ascii="Times New Roman" w:eastAsia="Calibri" w:hAnsi="Times New Roman" w:cs="Times New Roman"/>
          <w:sz w:val="28"/>
          <w:szCs w:val="28"/>
        </w:rPr>
        <w:t>5</w:t>
      </w: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 года состоит 1</w:t>
      </w:r>
      <w:r w:rsidR="00B97D1C">
        <w:rPr>
          <w:rFonts w:ascii="Times New Roman" w:eastAsia="Calibri" w:hAnsi="Times New Roman" w:cs="Times New Roman"/>
          <w:sz w:val="28"/>
          <w:szCs w:val="28"/>
        </w:rPr>
        <w:t>0</w:t>
      </w: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 человек, что составляет 100% от числа общего числа работников.</w:t>
      </w:r>
    </w:p>
    <w:p w:rsidR="007B2FE6" w:rsidRDefault="007B2FE6" w:rsidP="007B2FE6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Молодежи до 35 лет в коллективе нет. </w:t>
      </w:r>
    </w:p>
    <w:p w:rsidR="008450B2" w:rsidRDefault="00EA001B" w:rsidP="007B2F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FE6">
        <w:rPr>
          <w:rFonts w:ascii="Times New Roman" w:eastAsia="Calibri" w:hAnsi="Times New Roman" w:cs="Times New Roman"/>
          <w:sz w:val="28"/>
          <w:szCs w:val="28"/>
        </w:rPr>
        <w:t>Свою работу профсоюзн</w:t>
      </w:r>
      <w:r w:rsidR="007B2FE6">
        <w:rPr>
          <w:rFonts w:ascii="Times New Roman" w:eastAsia="Calibri" w:hAnsi="Times New Roman" w:cs="Times New Roman"/>
          <w:sz w:val="28"/>
          <w:szCs w:val="28"/>
        </w:rPr>
        <w:t>ыйкомитет</w:t>
      </w: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 строит на принципах социального партнёрства и сотрудничества с администрацией школы в лице директора </w:t>
      </w:r>
      <w:r w:rsidR="007B2FE6">
        <w:rPr>
          <w:rFonts w:ascii="Times New Roman" w:eastAsia="Calibri" w:hAnsi="Times New Roman" w:cs="Times New Roman"/>
          <w:sz w:val="28"/>
          <w:szCs w:val="28"/>
        </w:rPr>
        <w:t xml:space="preserve">Снеговой </w:t>
      </w:r>
      <w:r w:rsidR="00B44B82">
        <w:rPr>
          <w:rFonts w:ascii="Times New Roman" w:eastAsia="Calibri" w:hAnsi="Times New Roman" w:cs="Times New Roman"/>
          <w:sz w:val="28"/>
          <w:szCs w:val="28"/>
        </w:rPr>
        <w:t>С.В., решения всех вопросов путе</w:t>
      </w:r>
      <w:r w:rsidR="007B2FE6">
        <w:rPr>
          <w:rFonts w:ascii="Times New Roman" w:eastAsia="Calibri" w:hAnsi="Times New Roman" w:cs="Times New Roman"/>
          <w:sz w:val="28"/>
          <w:szCs w:val="28"/>
        </w:rPr>
        <w:t xml:space="preserve">м конструктивного диалога в интересах работников школы. </w:t>
      </w:r>
    </w:p>
    <w:p w:rsidR="00B44B82" w:rsidRPr="00B44B82" w:rsidRDefault="00B44B82" w:rsidP="007B2F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и задачи работы первичной профсоюзной организации</w:t>
      </w:r>
      <w:r w:rsidRPr="00B44B8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4B82" w:rsidRPr="00B44B82" w:rsidRDefault="00B44B82" w:rsidP="00B44B8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уставных задач профсоюза по представительству и защите социально-трудовых прав и профессиональных интересов работников школы; координация действий членов Профсоюза для достижения общих целей профсоюзной организации;</w:t>
      </w:r>
    </w:p>
    <w:p w:rsidR="00B44B82" w:rsidRPr="00B44B82" w:rsidRDefault="00B44B82" w:rsidP="00B44B8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контроль соблюдения в школе законодательства о труде и охране труда; улучшение материального положения, укрепление здоровья и повышение жизненного уровня работников;</w:t>
      </w:r>
    </w:p>
    <w:p w:rsidR="00B44B82" w:rsidRPr="00B44B82" w:rsidRDefault="00B44B82" w:rsidP="00B44B8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B44B82" w:rsidRPr="00B44B82" w:rsidRDefault="00B44B82" w:rsidP="00B44B8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приема в Профсоюз и учет членов Профсоюза;</w:t>
      </w:r>
    </w:p>
    <w:p w:rsidR="00B44B82" w:rsidRPr="00B44B82" w:rsidRDefault="00B44B82" w:rsidP="00B44B8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работу.</w:t>
      </w:r>
    </w:p>
    <w:p w:rsidR="008450B2" w:rsidRPr="007B2FE6" w:rsidRDefault="00EA001B" w:rsidP="007B2F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B2FE6">
        <w:rPr>
          <w:rFonts w:ascii="Times New Roman" w:eastAsia="Calibri" w:hAnsi="Times New Roman" w:cs="Times New Roman"/>
          <w:b/>
          <w:sz w:val="28"/>
          <w:szCs w:val="28"/>
        </w:rPr>
        <w:t>2. Организационная работа</w:t>
      </w:r>
    </w:p>
    <w:p w:rsidR="008450B2" w:rsidRPr="007B2FE6" w:rsidRDefault="00EA001B" w:rsidP="007B2FE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Общее число профсоюзного актива составляло </w:t>
      </w:r>
      <w:r w:rsidR="00A50C89">
        <w:rPr>
          <w:rFonts w:ascii="Times New Roman" w:eastAsia="Calibri" w:hAnsi="Times New Roman" w:cs="Times New Roman"/>
          <w:sz w:val="28"/>
          <w:szCs w:val="28"/>
        </w:rPr>
        <w:t>5</w:t>
      </w: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:rsidR="008450B2" w:rsidRPr="007B2FE6" w:rsidRDefault="00EA001B" w:rsidP="00A50C8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FE6">
        <w:rPr>
          <w:rFonts w:ascii="Times New Roman" w:eastAsia="Calibri" w:hAnsi="Times New Roman" w:cs="Times New Roman"/>
          <w:sz w:val="28"/>
          <w:szCs w:val="28"/>
        </w:rPr>
        <w:t>За отчетный период на зас</w:t>
      </w:r>
      <w:r w:rsidR="00E50584">
        <w:rPr>
          <w:rFonts w:ascii="Times New Roman" w:eastAsia="Calibri" w:hAnsi="Times New Roman" w:cs="Times New Roman"/>
          <w:sz w:val="28"/>
          <w:szCs w:val="28"/>
        </w:rPr>
        <w:t xml:space="preserve">еданиях профкома (всего10 </w:t>
      </w:r>
      <w:r w:rsidRPr="007B2FE6">
        <w:rPr>
          <w:rFonts w:ascii="Times New Roman" w:eastAsia="Calibri" w:hAnsi="Times New Roman" w:cs="Times New Roman"/>
          <w:sz w:val="28"/>
          <w:szCs w:val="28"/>
        </w:rPr>
        <w:t>заседаний) обсуждались вопросы, охватывающие все направления профсоюзной деятельности (</w:t>
      </w:r>
      <w:proofErr w:type="gramStart"/>
      <w:r w:rsidRPr="007B2F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A50C89" w:rsidRPr="00A50C89" w:rsidRDefault="00A50C89" w:rsidP="00A50C89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50C89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Для обеспечения эффективной работы созданы постоянные комиссии и определены их полномочия и порядок работы, которые закреплены в Положениях о комиссиях.</w:t>
      </w:r>
    </w:p>
    <w:p w:rsidR="00A50C89" w:rsidRPr="00A50C89" w:rsidRDefault="00A50C89" w:rsidP="00A50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8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(о выплате материальной помощи и т.д.)</w:t>
      </w:r>
    </w:p>
    <w:p w:rsidR="00A50C89" w:rsidRPr="00A50C89" w:rsidRDefault="00A50C89" w:rsidP="00A5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89">
        <w:rPr>
          <w:rFonts w:ascii="Times New Roman" w:eastAsia="Calibri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профсоюза. Ежемесячно осуществлялся безналичный сбор членских взносов.</w:t>
      </w:r>
    </w:p>
    <w:p w:rsidR="008450B2" w:rsidRPr="00A50C89" w:rsidRDefault="00EA001B" w:rsidP="007B2F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89">
        <w:rPr>
          <w:rFonts w:ascii="Times New Roman" w:eastAsia="Calibri" w:hAnsi="Times New Roman" w:cs="Times New Roman"/>
          <w:b/>
          <w:sz w:val="28"/>
          <w:szCs w:val="28"/>
        </w:rPr>
        <w:t>3.Мероприятия по защите социально-экономических интересов и прав работников</w:t>
      </w:r>
    </w:p>
    <w:p w:rsidR="00A50C89" w:rsidRDefault="00EA001B" w:rsidP="00A50C8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FE6">
        <w:rPr>
          <w:rFonts w:ascii="Times New Roman" w:eastAsia="Calibri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</w:t>
      </w:r>
    </w:p>
    <w:p w:rsidR="00A50C89" w:rsidRPr="00A50C89" w:rsidRDefault="00A50C89" w:rsidP="00A50C89">
      <w:pPr>
        <w:pStyle w:val="3"/>
        <w:spacing w:after="0"/>
        <w:ind w:firstLine="709"/>
        <w:jc w:val="both"/>
        <w:rPr>
          <w:sz w:val="28"/>
          <w:szCs w:val="28"/>
        </w:rPr>
      </w:pPr>
      <w:r w:rsidRPr="00A50C89">
        <w:rPr>
          <w:sz w:val="28"/>
          <w:szCs w:val="28"/>
        </w:rPr>
        <w:t xml:space="preserve">В КОУ </w:t>
      </w:r>
      <w:proofErr w:type="gramStart"/>
      <w:r w:rsidRPr="00A50C89">
        <w:rPr>
          <w:sz w:val="28"/>
          <w:szCs w:val="28"/>
        </w:rPr>
        <w:t>ВО</w:t>
      </w:r>
      <w:proofErr w:type="gramEnd"/>
      <w:r w:rsidRPr="00A50C89">
        <w:rPr>
          <w:sz w:val="28"/>
          <w:szCs w:val="28"/>
        </w:rPr>
        <w:t xml:space="preserve"> «Вечерняя (сменная) школа №2» действующий  коллективный договор заключен </w:t>
      </w:r>
      <w:r w:rsidR="00B97D1C">
        <w:rPr>
          <w:sz w:val="28"/>
          <w:szCs w:val="28"/>
        </w:rPr>
        <w:t xml:space="preserve">25 декабря </w:t>
      </w:r>
      <w:r w:rsidRPr="00A50C8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97D1C">
        <w:rPr>
          <w:sz w:val="28"/>
          <w:szCs w:val="28"/>
        </w:rPr>
        <w:t>3</w:t>
      </w:r>
      <w:r w:rsidR="00E50584">
        <w:rPr>
          <w:sz w:val="28"/>
          <w:szCs w:val="28"/>
        </w:rPr>
        <w:t xml:space="preserve"> </w:t>
      </w:r>
      <w:r w:rsidRPr="00A50C89">
        <w:rPr>
          <w:sz w:val="28"/>
          <w:szCs w:val="28"/>
        </w:rPr>
        <w:t>год</w:t>
      </w:r>
      <w:r w:rsidR="00B97D1C">
        <w:rPr>
          <w:sz w:val="28"/>
          <w:szCs w:val="28"/>
        </w:rPr>
        <w:t>а</w:t>
      </w:r>
      <w:r w:rsidRPr="00A50C89">
        <w:rPr>
          <w:sz w:val="28"/>
          <w:szCs w:val="28"/>
        </w:rPr>
        <w:t xml:space="preserve"> сроком на </w:t>
      </w:r>
      <w:r>
        <w:rPr>
          <w:sz w:val="28"/>
          <w:szCs w:val="28"/>
        </w:rPr>
        <w:t>3</w:t>
      </w:r>
      <w:r w:rsidRPr="00A50C89">
        <w:rPr>
          <w:sz w:val="28"/>
          <w:szCs w:val="28"/>
        </w:rPr>
        <w:t xml:space="preserve"> года и прошел </w:t>
      </w:r>
      <w:r w:rsidRPr="00A50C89">
        <w:rPr>
          <w:spacing w:val="-6"/>
          <w:sz w:val="28"/>
          <w:szCs w:val="28"/>
        </w:rPr>
        <w:t>уведомительную регистрацию в органе по труду.</w:t>
      </w:r>
    </w:p>
    <w:p w:rsidR="00A50C89" w:rsidRPr="00A50C89" w:rsidRDefault="00A50C89" w:rsidP="00A50C89">
      <w:pPr>
        <w:pStyle w:val="3"/>
        <w:spacing w:after="0"/>
        <w:ind w:firstLine="709"/>
        <w:jc w:val="both"/>
        <w:rPr>
          <w:sz w:val="28"/>
          <w:szCs w:val="28"/>
        </w:rPr>
      </w:pPr>
      <w:r w:rsidRPr="00A50C89">
        <w:rPr>
          <w:sz w:val="28"/>
          <w:szCs w:val="28"/>
        </w:rPr>
        <w:t>Сегодня все работники школы,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50C89" w:rsidRPr="00A50C89" w:rsidRDefault="00A50C89" w:rsidP="00A50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89">
        <w:rPr>
          <w:rFonts w:ascii="Times New Roman" w:eastAsia="Times New Roman" w:hAnsi="Times New Roman" w:cs="Times New Roman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положений, составления графика отпусков, оказание материальной помощи.</w:t>
      </w:r>
    </w:p>
    <w:p w:rsidR="00A50C89" w:rsidRPr="00A50C89" w:rsidRDefault="00A50C89" w:rsidP="00A50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89">
        <w:rPr>
          <w:rFonts w:ascii="Times New Roman" w:eastAsia="Times New Roman" w:hAnsi="Times New Roman" w:cs="Times New Roman"/>
          <w:b/>
          <w:sz w:val="28"/>
          <w:szCs w:val="28"/>
        </w:rPr>
        <w:t>Социальная защита</w:t>
      </w:r>
      <w:r w:rsidRPr="00A50C89">
        <w:rPr>
          <w:rFonts w:ascii="Times New Roman" w:eastAsia="Times New Roman" w:hAnsi="Times New Roman" w:cs="Times New Roman"/>
          <w:sz w:val="28"/>
          <w:szCs w:val="28"/>
        </w:rPr>
        <w:t xml:space="preserve"> – это значимое направление работы профсоюза.</w:t>
      </w:r>
    </w:p>
    <w:p w:rsidR="00A50C89" w:rsidRPr="00A50C89" w:rsidRDefault="00A50C89" w:rsidP="00A50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89">
        <w:rPr>
          <w:rFonts w:ascii="Times New Roman" w:eastAsia="Times New Roman" w:hAnsi="Times New Roman" w:cs="Times New Roman"/>
          <w:sz w:val="28"/>
          <w:szCs w:val="28"/>
        </w:rPr>
        <w:t>Каждый член коллектива может рассчитывать на поддержку в трудной ситуации. Члены нашего коллектива всегда оказывают материальную  помощь в связи со смертью близких людей, длительной болезнью,  а также поздравляет с юбилеем, профком организует подарки на праздники и чаепитие.</w:t>
      </w:r>
    </w:p>
    <w:p w:rsidR="00A50C89" w:rsidRDefault="00A50C89" w:rsidP="00A50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89">
        <w:rPr>
          <w:rFonts w:ascii="Times New Roman" w:eastAsia="Times New Roman" w:hAnsi="Times New Roman" w:cs="Times New Roman"/>
          <w:sz w:val="28"/>
          <w:szCs w:val="28"/>
        </w:rPr>
        <w:t>Уделяется внимание вопросам прохождения медосмотра сотрудниками школы, повышения квалификации учителей.</w:t>
      </w:r>
    </w:p>
    <w:p w:rsidR="008C0488" w:rsidRPr="008C0488" w:rsidRDefault="008C0488" w:rsidP="008C0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488">
        <w:rPr>
          <w:rFonts w:ascii="Times New Roman" w:hAnsi="Times New Roman" w:cs="Times New Roman"/>
          <w:b/>
          <w:sz w:val="28"/>
          <w:szCs w:val="28"/>
        </w:rPr>
        <w:t>4. Информационное обеспечение членов Профсоюза, разъяснение мер, принимаемых Профсоюзом по реализации уставных целей и задач</w:t>
      </w:r>
    </w:p>
    <w:p w:rsidR="008C0488" w:rsidRPr="008C0488" w:rsidRDefault="008C0488" w:rsidP="008C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 xml:space="preserve">Информация – это та база, на которой строится вся работа нашей профсоюзной организации. </w:t>
      </w:r>
      <w:r w:rsidRPr="008C04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Профком информирует членов  Профсоюза о своей работе, деятельности районной профсоюзной  организации, областного комитета Профсоюза, Профсоюза Российской  Федерации</w:t>
      </w:r>
      <w:r w:rsidRPr="008C0488">
        <w:rPr>
          <w:rFonts w:ascii="Times New Roman" w:hAnsi="Times New Roman" w:cs="Times New Roman"/>
          <w:sz w:val="28"/>
          <w:szCs w:val="28"/>
        </w:rPr>
        <w:t>.</w:t>
      </w:r>
      <w:r w:rsidRPr="008C0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Профком активно использует современные информационные технологии в своей работе. На </w:t>
      </w:r>
      <w:r w:rsidRPr="008C04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сайте КОУ </w:t>
      </w:r>
      <w:proofErr w:type="gramStart"/>
      <w:r w:rsidRPr="008C048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8C0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«Вечерняя (сменная) школа № 2» создана профсоюзная страница, на которой размещена оперативная информация о деятельности Профкома.</w:t>
      </w:r>
    </w:p>
    <w:p w:rsidR="008C0488" w:rsidRPr="008C0488" w:rsidRDefault="008C0488" w:rsidP="008C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88">
        <w:rPr>
          <w:rFonts w:ascii="Times New Roman" w:eastAsia="Times New Roman" w:hAnsi="Times New Roman" w:cs="Times New Roman"/>
          <w:sz w:val="28"/>
          <w:szCs w:val="28"/>
        </w:rPr>
        <w:t>Я, как председатель профкома, посещаю семинары, знакомлю членов профсоюза с полученной информацией. Профком школы сотрудничает с районным профкомом работников образования. При необходимости получаем методическую помощь по интересующим нас вопросам.</w:t>
      </w:r>
    </w:p>
    <w:p w:rsidR="008C0488" w:rsidRPr="00B339A6" w:rsidRDefault="008C0488" w:rsidP="00B339A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B339A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339A6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:rsidR="008C0488" w:rsidRPr="00B339A6" w:rsidRDefault="008C0488" w:rsidP="008C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</w:t>
      </w:r>
      <w:r w:rsidR="00E914AB"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 w:rsidRPr="00B339A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 по охране труда отсутствует, но все мероприятия, связанные с этим направлением в школе выполняются.  Разработаны и утверждены инструкции по охране труда, все сотрудники ознакомлены с ними под роспись</w:t>
      </w:r>
      <w:proofErr w:type="gramStart"/>
      <w:r w:rsidRPr="00B339A6"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proofErr w:type="gramEnd"/>
    </w:p>
    <w:p w:rsidR="008C0488" w:rsidRPr="00B339A6" w:rsidRDefault="008C0488" w:rsidP="008C048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39A6">
        <w:rPr>
          <w:rFonts w:ascii="Times New Roman" w:hAnsi="Times New Roman"/>
          <w:sz w:val="28"/>
          <w:szCs w:val="28"/>
          <w:lang w:val="ru-RU"/>
        </w:rPr>
        <w:t>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в каждом классе имеются инструкции по технике безопасности при выполнении отдельных видов работ.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8C0488" w:rsidRPr="00B339A6" w:rsidRDefault="008C0488" w:rsidP="008C048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88" w:rsidRPr="00B339A6" w:rsidRDefault="008C0488" w:rsidP="00B339A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B339A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339A6">
        <w:rPr>
          <w:rFonts w:ascii="Times New Roman" w:eastAsia="Calibri" w:hAnsi="Times New Roman" w:cs="Times New Roman"/>
          <w:b/>
          <w:sz w:val="28"/>
          <w:szCs w:val="28"/>
        </w:rPr>
        <w:t>Организация отдыха</w:t>
      </w:r>
    </w:p>
    <w:p w:rsidR="008C0488" w:rsidRPr="00B339A6" w:rsidRDefault="008C0488" w:rsidP="008C04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339A6">
        <w:rPr>
          <w:rFonts w:ascii="Times New Roman" w:eastAsia="Times New Roman" w:hAnsi="Times New Roman" w:cs="Times New Roman"/>
          <w:sz w:val="28"/>
          <w:szCs w:val="28"/>
        </w:rPr>
        <w:tab/>
        <w:t xml:space="preserve">Культурно-массовая работа является важным направлением в деятельности профкома. Включает в себя поздравление членов профсоюза </w:t>
      </w:r>
      <w:r w:rsidR="00B339A6" w:rsidRPr="00B339A6">
        <w:rPr>
          <w:rFonts w:ascii="Times New Roman" w:eastAsia="Times New Roman" w:hAnsi="Times New Roman" w:cs="Times New Roman"/>
          <w:sz w:val="28"/>
          <w:szCs w:val="28"/>
        </w:rPr>
        <w:t xml:space="preserve">с праздниками, приобретение подарков на Новый год, организацию праздничных вечеров для работников школы (День </w:t>
      </w:r>
      <w:r w:rsidRPr="00B339A6">
        <w:rPr>
          <w:rFonts w:ascii="Times New Roman" w:eastAsia="Times New Roman" w:hAnsi="Times New Roman" w:cs="Times New Roman"/>
          <w:sz w:val="28"/>
          <w:szCs w:val="28"/>
        </w:rPr>
        <w:t>Учителя, Новый год, День Защитников Отечества, 8 марта, окончание учебного года</w:t>
      </w:r>
      <w:r w:rsidR="00B339A6" w:rsidRPr="00B339A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B339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такие дни для каждого находятся доброе слово и материальная поддержка</w:t>
      </w:r>
      <w:r w:rsidR="00B339A6" w:rsidRPr="00B339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8C0488" w:rsidRPr="00B339A6" w:rsidRDefault="008C0488" w:rsidP="008C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были оставлены без внимания  и ветераны педагогического труда. В праздничные  даты ветеранов поздравляют и  вручают  небольшие подарки. </w:t>
      </w:r>
    </w:p>
    <w:p w:rsidR="008C0488" w:rsidRPr="00B339A6" w:rsidRDefault="008C0488" w:rsidP="00B3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Финансовая работа.</w:t>
      </w:r>
    </w:p>
    <w:p w:rsidR="008C0488" w:rsidRPr="00B339A6" w:rsidRDefault="008C0488" w:rsidP="008C0488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8C0488" w:rsidRPr="00B339A6" w:rsidRDefault="008C0488" w:rsidP="008C0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</w:t>
      </w:r>
      <w:r w:rsidR="00B339A6"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>. В 202</w:t>
      </w:r>
      <w:r w:rsidR="00E5058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39A6"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7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профсоюзным комитетом </w:t>
      </w:r>
      <w:r w:rsidR="00B339A6"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F2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израсходовано </w:t>
      </w:r>
      <w:r w:rsidR="00506F02">
        <w:rPr>
          <w:rFonts w:ascii="Times New Roman" w:eastAsia="Times New Roman" w:hAnsi="Times New Roman" w:cs="Times New Roman"/>
          <w:sz w:val="28"/>
          <w:szCs w:val="28"/>
        </w:rPr>
        <w:t>21210</w:t>
      </w:r>
      <w:r w:rsidR="0027557F" w:rsidRPr="00F21BC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339A6" w:rsidRPr="00B339A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339A6"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затраты: поздравление членов профсоюза с днями рождений</w:t>
      </w:r>
      <w:r w:rsidR="00E9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06F0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</w:t>
      </w:r>
      <w:r w:rsidR="00E9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рублей), </w:t>
      </w:r>
      <w:r w:rsidR="00B339A6" w:rsidRPr="00B339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подарков к праздникам</w:t>
      </w:r>
      <w:r w:rsid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06F02">
        <w:rPr>
          <w:rFonts w:ascii="Times New Roman" w:eastAsia="Times New Roman" w:hAnsi="Times New Roman" w:cs="Times New Roman"/>
          <w:color w:val="000000"/>
          <w:sz w:val="28"/>
          <w:szCs w:val="28"/>
        </w:rPr>
        <w:t>12210</w:t>
      </w:r>
      <w:r w:rsidR="00E9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рублей)</w:t>
      </w:r>
      <w:r w:rsid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39A6" w:rsidRDefault="00B339A6" w:rsidP="00B339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Задачи на 202</w:t>
      </w:r>
      <w:r w:rsidR="00E50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B97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год, перспективы развития:</w:t>
      </w:r>
    </w:p>
    <w:p w:rsidR="00B97D1C" w:rsidRPr="00B97D1C" w:rsidRDefault="00B97D1C" w:rsidP="00B97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-забота об улучшении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труда;</w:t>
      </w:r>
    </w:p>
    <w:p w:rsidR="00B97D1C" w:rsidRPr="00B97D1C" w:rsidRDefault="00B97D1C" w:rsidP="00B97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>-оказание правовой помощи.</w:t>
      </w:r>
    </w:p>
    <w:p w:rsidR="00B97D1C" w:rsidRPr="00B97D1C" w:rsidRDefault="00B97D1C" w:rsidP="00B97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-оперативное информирование и обучение профактива и членов профсоюза.</w:t>
      </w:r>
    </w:p>
    <w:p w:rsidR="00E914AB" w:rsidRPr="00B97D1C" w:rsidRDefault="00B97D1C" w:rsidP="00B97D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D1C">
        <w:rPr>
          <w:rFonts w:ascii="Times New Roman" w:hAnsi="Times New Roman" w:cs="Times New Roman"/>
          <w:sz w:val="28"/>
          <w:szCs w:val="28"/>
        </w:rPr>
        <w:t>рганизация культурно-массовой и спортивно-оздоровительной работы</w:t>
      </w:r>
    </w:p>
    <w:p w:rsidR="008450B2" w:rsidRDefault="00B97D1C" w:rsidP="00E914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14582">
        <w:rPr>
          <w:rFonts w:ascii="Times New Roman" w:hAnsi="Times New Roman" w:cs="Times New Roman"/>
          <w:sz w:val="28"/>
          <w:szCs w:val="28"/>
        </w:rPr>
        <w:t>азвитие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14AB" w:rsidRPr="00E914AB" w:rsidRDefault="00E914AB" w:rsidP="00E914A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001B" w:rsidRPr="004C607C" w:rsidRDefault="00EA001B" w:rsidP="00EA001B">
      <w:pPr>
        <w:shd w:val="clear" w:color="auto" w:fill="FFFFFF"/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C60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607C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EA001B" w:rsidRPr="004C607C" w:rsidRDefault="00EA001B" w:rsidP="00EA001B">
      <w:pPr>
        <w:shd w:val="clear" w:color="auto" w:fill="FFFFFF"/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C607C"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     А.В.</w:t>
      </w:r>
      <w:proofErr w:type="gramStart"/>
      <w:r w:rsidRPr="004C607C">
        <w:rPr>
          <w:rFonts w:ascii="Times New Roman" w:hAnsi="Times New Roman" w:cs="Times New Roman"/>
          <w:sz w:val="28"/>
          <w:szCs w:val="28"/>
        </w:rPr>
        <w:t>Шутова</w:t>
      </w:r>
      <w:proofErr w:type="gramEnd"/>
    </w:p>
    <w:p w:rsidR="007B2FE6" w:rsidRPr="007B2FE6" w:rsidRDefault="007B2F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7B2FE6" w:rsidRPr="007B2FE6" w:rsidSect="0036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593"/>
    <w:multiLevelType w:val="hybridMultilevel"/>
    <w:tmpl w:val="8C90DCA0"/>
    <w:lvl w:ilvl="0" w:tplc="930E2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D64FD8"/>
    <w:multiLevelType w:val="hybridMultilevel"/>
    <w:tmpl w:val="A5B2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165"/>
    <w:multiLevelType w:val="hybridMultilevel"/>
    <w:tmpl w:val="9EE8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24CB"/>
    <w:multiLevelType w:val="hybridMultilevel"/>
    <w:tmpl w:val="5A5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A6D89"/>
    <w:multiLevelType w:val="multilevel"/>
    <w:tmpl w:val="D76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50B2"/>
    <w:rsid w:val="00114582"/>
    <w:rsid w:val="0027557F"/>
    <w:rsid w:val="003656B6"/>
    <w:rsid w:val="00506F02"/>
    <w:rsid w:val="005A09BB"/>
    <w:rsid w:val="0073441C"/>
    <w:rsid w:val="007B2FE6"/>
    <w:rsid w:val="008450B2"/>
    <w:rsid w:val="008C0488"/>
    <w:rsid w:val="009831A2"/>
    <w:rsid w:val="00A50C89"/>
    <w:rsid w:val="00B339A6"/>
    <w:rsid w:val="00B44B82"/>
    <w:rsid w:val="00B97D1C"/>
    <w:rsid w:val="00C16F82"/>
    <w:rsid w:val="00E50584"/>
    <w:rsid w:val="00E914AB"/>
    <w:rsid w:val="00EA001B"/>
    <w:rsid w:val="00F2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E6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50C89"/>
    <w:rPr>
      <w:b/>
      <w:bCs/>
    </w:rPr>
  </w:style>
  <w:style w:type="paragraph" w:styleId="a5">
    <w:name w:val="Normal (Web)"/>
    <w:basedOn w:val="a"/>
    <w:uiPriority w:val="99"/>
    <w:unhideWhenUsed/>
    <w:rsid w:val="00A5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50C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0C8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8C048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E6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50C89"/>
    <w:rPr>
      <w:b/>
      <w:bCs/>
    </w:rPr>
  </w:style>
  <w:style w:type="paragraph" w:styleId="a5">
    <w:name w:val="Normal (Web)"/>
    <w:basedOn w:val="a"/>
    <w:uiPriority w:val="99"/>
    <w:unhideWhenUsed/>
    <w:rsid w:val="00A5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50C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0C8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8C048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2024-01-22T09:22:00Z</dcterms:created>
  <dcterms:modified xsi:type="dcterms:W3CDTF">2025-01-21T18:46:00Z</dcterms:modified>
</cp:coreProperties>
</file>